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C7556" w14:textId="3F4D369E" w:rsidR="00A90016" w:rsidRDefault="005C37D1">
      <w:pPr>
        <w:rPr>
          <w:rFonts w:ascii="Arial" w:hAnsi="Arial" w:cs="Arial"/>
        </w:rPr>
      </w:pPr>
      <w:r>
        <w:rPr>
          <w:rFonts w:ascii="Arial" w:hAnsi="Arial" w:cs="Arial"/>
        </w:rPr>
        <w:t>Sabine Felser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Christian Junghanss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Julia Rogahn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Lars Arne Bonke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Daniel Fabian Strueder</w:t>
      </w:r>
      <w:r>
        <w:rPr>
          <w:rFonts w:ascii="Arial" w:hAnsi="Arial" w:cs="Arial"/>
          <w:vertAlign w:val="superscript"/>
        </w:rPr>
        <w:t>²</w:t>
      </w:r>
      <w:r>
        <w:rPr>
          <w:rFonts w:ascii="Arial" w:hAnsi="Arial" w:cs="Arial"/>
        </w:rPr>
        <w:t>, Jana Stolle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Susann Schulze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Markus Blaurock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, Michael Schr</w:t>
      </w:r>
      <w:r w:rsidR="00142475">
        <w:rPr>
          <w:rFonts w:ascii="Arial" w:hAnsi="Arial" w:cs="Arial"/>
        </w:rPr>
        <w:t>oe</w:t>
      </w:r>
      <w:r>
        <w:rPr>
          <w:rFonts w:ascii="Arial" w:hAnsi="Arial" w:cs="Arial"/>
        </w:rPr>
        <w:t>der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, Sabina Ulbricht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Christina Grosse-Thie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</w:p>
    <w:p w14:paraId="34BE47FA" w14:textId="77777777" w:rsidR="00A90016" w:rsidRDefault="00A90016">
      <w:pPr>
        <w:rPr>
          <w:rFonts w:ascii="Arial" w:hAnsi="Arial" w:cs="Arial"/>
        </w:rPr>
      </w:pPr>
    </w:p>
    <w:p w14:paraId="02DC033D" w14:textId="74D34DAF" w:rsidR="00561B70" w:rsidRPr="00561B70" w:rsidRDefault="00142475" w:rsidP="00561B70">
      <w:pPr>
        <w:suppressAutoHyphens w:val="0"/>
        <w:rPr>
          <w:rFonts w:ascii="Arial" w:hAnsi="Arial" w:cs="Arial"/>
          <w:b/>
          <w:sz w:val="24"/>
        </w:rPr>
      </w:pPr>
      <w:r w:rsidRPr="00561B70">
        <w:rPr>
          <w:rFonts w:ascii="Arial" w:hAnsi="Arial" w:cs="Arial"/>
          <w:b/>
          <w:sz w:val="24"/>
        </w:rPr>
        <w:t>Feasibility</w:t>
      </w:r>
      <w:r w:rsidR="00561B70" w:rsidRPr="00561B70">
        <w:rPr>
          <w:rFonts w:ascii="Arial" w:hAnsi="Arial" w:cs="Arial"/>
          <w:b/>
          <w:sz w:val="24"/>
        </w:rPr>
        <w:t xml:space="preserve"> of an individual home training program for head and neck cancer patients – results of the multicenter OSHO #94 study</w:t>
      </w:r>
    </w:p>
    <w:p w14:paraId="4D74DE3A" w14:textId="0F4D61C5" w:rsidR="00561B70" w:rsidRPr="00561B70" w:rsidRDefault="00561B70" w:rsidP="00561B70">
      <w:pPr>
        <w:suppressAutoHyphens w:val="0"/>
        <w:rPr>
          <w:rFonts w:ascii="Arial" w:hAnsi="Arial" w:cs="Arial"/>
          <w:sz w:val="24"/>
          <w:szCs w:val="24"/>
          <w:lang w:val="de-DE"/>
        </w:rPr>
      </w:pPr>
      <w:r w:rsidRPr="00561B70">
        <w:rPr>
          <w:rFonts w:ascii="Arial" w:hAnsi="Arial" w:cs="Arial"/>
          <w:sz w:val="24"/>
          <w:lang w:val="de-DE"/>
        </w:rPr>
        <w:t>Machbarkeit eines</w:t>
      </w:r>
      <w:r w:rsidRPr="00561B70">
        <w:rPr>
          <w:rFonts w:ascii="Arial" w:hAnsi="Arial" w:cs="Arial"/>
          <w:b/>
          <w:sz w:val="24"/>
          <w:lang w:val="de-DE"/>
        </w:rPr>
        <w:t xml:space="preserve"> </w:t>
      </w:r>
      <w:r w:rsidRPr="00561B70">
        <w:rPr>
          <w:rFonts w:ascii="Arial" w:hAnsi="Arial" w:cs="Arial"/>
          <w:sz w:val="24"/>
          <w:szCs w:val="24"/>
          <w:lang w:val="de-DE"/>
        </w:rPr>
        <w:t xml:space="preserve">individuelles </w:t>
      </w:r>
      <w:proofErr w:type="spellStart"/>
      <w:r w:rsidRPr="00561B70">
        <w:rPr>
          <w:rFonts w:ascii="Arial" w:hAnsi="Arial" w:cs="Arial"/>
          <w:sz w:val="24"/>
          <w:szCs w:val="24"/>
          <w:lang w:val="de-DE"/>
        </w:rPr>
        <w:t>Heimtrainingprogramms</w:t>
      </w:r>
      <w:proofErr w:type="spellEnd"/>
      <w:r w:rsidRPr="00561B70">
        <w:rPr>
          <w:rFonts w:ascii="Arial" w:hAnsi="Arial" w:cs="Arial"/>
          <w:sz w:val="24"/>
          <w:szCs w:val="24"/>
          <w:lang w:val="de-DE"/>
        </w:rPr>
        <w:t xml:space="preserve"> für Patienten mit Kopf-Hals-Tumoren - Ergebnisse der multizentrischen OSHO #94-Studie</w:t>
      </w:r>
    </w:p>
    <w:p w14:paraId="177E3137" w14:textId="77777777" w:rsidR="00A90016" w:rsidRDefault="00A90016">
      <w:pPr>
        <w:rPr>
          <w:rFonts w:ascii="Arial" w:hAnsi="Arial" w:cs="Arial"/>
          <w:sz w:val="24"/>
          <w:szCs w:val="24"/>
          <w:lang w:val="de-DE"/>
        </w:rPr>
      </w:pPr>
    </w:p>
    <w:p w14:paraId="5F32C2CD" w14:textId="77777777" w:rsidR="00A90016" w:rsidRDefault="005C37D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Department of Medicine Clinic III, Hematology, Oncology, Palliative Medicine, Rostock University Medical Center, Rostock, Germany</w:t>
      </w:r>
    </w:p>
    <w:p w14:paraId="396818AD" w14:textId="77777777" w:rsidR="00A90016" w:rsidRDefault="005C37D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²</w:t>
      </w:r>
      <w:r>
        <w:rPr>
          <w:rFonts w:ascii="Arial" w:hAnsi="Arial" w:cs="Arial"/>
        </w:rPr>
        <w:t>Department of Otorhinolaryngology, Head and Neck Surgery, Rostock University Medical Center, Rostock, Germany</w:t>
      </w:r>
    </w:p>
    <w:p w14:paraId="69877565" w14:textId="77777777" w:rsidR="00A90016" w:rsidRDefault="005C37D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Department of Hematology and Oncology, University Hospital Halle, Germany</w:t>
      </w:r>
    </w:p>
    <w:p w14:paraId="0CAF87A6" w14:textId="77777777" w:rsidR="00A90016" w:rsidRDefault="005C37D1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Department of Otorhinolaryngology, Head and Neck Surgery, University Medicine Greifswald, Greifswald, Germany</w:t>
      </w:r>
    </w:p>
    <w:p w14:paraId="44F3AA9E" w14:textId="77777777" w:rsidR="00A90016" w:rsidRDefault="00A90016">
      <w:pPr>
        <w:spacing w:after="0"/>
        <w:rPr>
          <w:rFonts w:ascii="Arial" w:hAnsi="Arial" w:cs="Arial"/>
        </w:rPr>
      </w:pPr>
    </w:p>
    <w:p w14:paraId="52E55BE5" w14:textId="77777777" w:rsidR="00A90016" w:rsidRDefault="005C37D1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Department of Trauma, Reconstructive Surgery and Rehabilitation Medicine, University Medicine Greifswald, Physical and Rehabilitation Medicine, Germany</w:t>
      </w:r>
    </w:p>
    <w:p w14:paraId="44033AA1" w14:textId="77777777" w:rsidR="00A90016" w:rsidRDefault="00A90016">
      <w:pPr>
        <w:spacing w:after="0"/>
        <w:rPr>
          <w:rFonts w:ascii="Arial" w:hAnsi="Arial" w:cs="Arial"/>
          <w:vertAlign w:val="superscript"/>
        </w:rPr>
      </w:pPr>
    </w:p>
    <w:p w14:paraId="4AED158B" w14:textId="77777777" w:rsidR="00A90016" w:rsidRDefault="005C37D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Institute for Community Medicine, Department of Social Medicine and Prevention, University Medicine Greifswald, Greifswald, Germany</w:t>
      </w:r>
    </w:p>
    <w:p w14:paraId="04605449" w14:textId="77777777" w:rsidR="00A90016" w:rsidRDefault="00A90016">
      <w:pPr>
        <w:rPr>
          <w:rFonts w:ascii="Arial" w:hAnsi="Arial" w:cs="Arial"/>
        </w:rPr>
      </w:pPr>
    </w:p>
    <w:p w14:paraId="7E8E1F60" w14:textId="0CC622EB" w:rsidR="00A90016" w:rsidRDefault="005C37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Background:</w:t>
      </w:r>
      <w:r>
        <w:rPr>
          <w:rFonts w:ascii="Arial" w:hAnsi="Arial" w:cs="Arial"/>
        </w:rPr>
        <w:t xml:space="preserve">  </w:t>
      </w:r>
      <w:r w:rsidR="00561B70" w:rsidRPr="00561B70">
        <w:rPr>
          <w:rFonts w:ascii="Arial" w:hAnsi="Arial" w:cs="Arial"/>
        </w:rPr>
        <w:t>Physical activity</w:t>
      </w:r>
      <w:r w:rsidR="00561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 be a key factor in rehabilitation of patients with head and neck cancer (</w:t>
      </w:r>
      <w:proofErr w:type="spellStart"/>
      <w:r>
        <w:rPr>
          <w:rFonts w:ascii="Arial" w:hAnsi="Arial" w:cs="Arial"/>
        </w:rPr>
        <w:t>pwHNC</w:t>
      </w:r>
      <w:proofErr w:type="spellEnd"/>
      <w:r>
        <w:rPr>
          <w:rFonts w:ascii="Arial" w:hAnsi="Arial" w:cs="Arial"/>
        </w:rPr>
        <w:t xml:space="preserve">). The East German Study Group for Hematology and Oncology (OSHO) </w:t>
      </w:r>
      <w:r w:rsidR="00561B70" w:rsidRPr="00561B70">
        <w:rPr>
          <w:rFonts w:ascii="Arial" w:hAnsi="Arial" w:cs="Arial"/>
        </w:rPr>
        <w:t xml:space="preserve">is conducting a study to evaluate the effects of a 12-week home-based, unsupervised, individualized </w:t>
      </w:r>
      <w:r w:rsidR="00142475">
        <w:rPr>
          <w:rFonts w:ascii="Arial" w:hAnsi="Arial" w:cs="Arial"/>
        </w:rPr>
        <w:t>training</w:t>
      </w:r>
      <w:r w:rsidR="00561B70" w:rsidRPr="00561B70">
        <w:rPr>
          <w:rFonts w:ascii="Arial" w:hAnsi="Arial" w:cs="Arial"/>
        </w:rPr>
        <w:t xml:space="preserve"> program on quality</w:t>
      </w:r>
      <w:r w:rsidR="00561B70">
        <w:rPr>
          <w:rFonts w:ascii="Arial" w:hAnsi="Arial" w:cs="Arial"/>
        </w:rPr>
        <w:t xml:space="preserve"> of life (QoL, primary endpoint; OSHO #94)</w:t>
      </w:r>
      <w:r w:rsidR="00561B70">
        <w:rPr>
          <w:rFonts w:ascii="Arial" w:hAnsi="Arial" w:cs="Arial"/>
          <w:vertAlign w:val="superscript"/>
        </w:rPr>
        <w:t>1</w:t>
      </w:r>
      <w:r w:rsidR="00561B70" w:rsidRPr="00561B70">
        <w:rPr>
          <w:rFonts w:ascii="Arial" w:hAnsi="Arial" w:cs="Arial"/>
        </w:rPr>
        <w:t>. Here, we present the feasibility results</w:t>
      </w:r>
      <w:r>
        <w:rPr>
          <w:rFonts w:ascii="Arial" w:hAnsi="Arial" w:cs="Arial"/>
        </w:rPr>
        <w:t xml:space="preserve">. </w:t>
      </w:r>
    </w:p>
    <w:p w14:paraId="2D56A22F" w14:textId="4C5DA867" w:rsidR="00ED774F" w:rsidRDefault="005C37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Methods:</w:t>
      </w:r>
      <w:r>
        <w:rPr>
          <w:rFonts w:ascii="Arial" w:hAnsi="Arial" w:cs="Arial"/>
        </w:rPr>
        <w:t xml:space="preserve"> A multicenter, single-arm, prospective, longitudinal study </w:t>
      </w:r>
      <w:r w:rsidR="00032369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conduct</w:t>
      </w:r>
      <w:r w:rsidR="00032369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by the OSHO (DRKS00023883</w:t>
      </w:r>
      <w:r w:rsidR="00ED774F">
        <w:rPr>
          <w:rFonts w:ascii="Arial" w:hAnsi="Arial" w:cs="Arial"/>
        </w:rPr>
        <w:t>).</w:t>
      </w:r>
      <w:r w:rsidR="00ED774F" w:rsidRPr="00ED774F">
        <w:t xml:space="preserve"> </w:t>
      </w:r>
      <w:r w:rsidR="00ED774F" w:rsidRPr="00ED774F">
        <w:rPr>
          <w:rFonts w:ascii="Arial" w:hAnsi="Arial" w:cs="Arial"/>
        </w:rPr>
        <w:t xml:space="preserve">Demographic and clinical data </w:t>
      </w:r>
      <w:r w:rsidR="00032369">
        <w:rPr>
          <w:rFonts w:ascii="Arial" w:hAnsi="Arial" w:cs="Arial"/>
        </w:rPr>
        <w:t>are</w:t>
      </w:r>
      <w:r w:rsidR="00ED774F" w:rsidRPr="00ED774F">
        <w:rPr>
          <w:rFonts w:ascii="Arial" w:hAnsi="Arial" w:cs="Arial"/>
        </w:rPr>
        <w:t xml:space="preserve"> collected. Adherence to the training (e.</w:t>
      </w:r>
      <w:r w:rsidR="00142475">
        <w:rPr>
          <w:rFonts w:ascii="Arial" w:hAnsi="Arial" w:cs="Arial"/>
        </w:rPr>
        <w:t> </w:t>
      </w:r>
      <w:r w:rsidR="00ED774F" w:rsidRPr="00ED774F">
        <w:rPr>
          <w:rFonts w:ascii="Arial" w:hAnsi="Arial" w:cs="Arial"/>
        </w:rPr>
        <w:t xml:space="preserve">g., frequency, duration) as well as adverse events in terms of this </w:t>
      </w:r>
      <w:r w:rsidR="00032369">
        <w:rPr>
          <w:rFonts w:ascii="Arial" w:hAnsi="Arial" w:cs="Arial"/>
        </w:rPr>
        <w:t>a</w:t>
      </w:r>
      <w:r w:rsidR="00ED774F" w:rsidRPr="00ED774F">
        <w:rPr>
          <w:rFonts w:ascii="Arial" w:hAnsi="Arial" w:cs="Arial"/>
        </w:rPr>
        <w:t>re documented</w:t>
      </w:r>
      <w:r w:rsidR="00ED774F">
        <w:rPr>
          <w:rFonts w:ascii="Arial" w:hAnsi="Arial" w:cs="Arial"/>
        </w:rPr>
        <w:t xml:space="preserve"> by patients </w:t>
      </w:r>
      <w:r w:rsidR="00142475">
        <w:rPr>
          <w:rFonts w:ascii="Arial" w:hAnsi="Arial" w:cs="Arial"/>
        </w:rPr>
        <w:t xml:space="preserve">in a training diary </w:t>
      </w:r>
      <w:r w:rsidR="00ED774F" w:rsidRPr="00ED774F">
        <w:rPr>
          <w:rFonts w:ascii="Arial" w:hAnsi="Arial" w:cs="Arial"/>
        </w:rPr>
        <w:t>and queried weekly by a therapist.</w:t>
      </w:r>
      <w:r w:rsidR="00ED774F" w:rsidRPr="00ED774F">
        <w:t xml:space="preserve"> </w:t>
      </w:r>
      <w:r w:rsidR="00032369">
        <w:rPr>
          <w:rFonts w:ascii="Arial" w:hAnsi="Arial" w:cs="Arial"/>
        </w:rPr>
        <w:t>The program consists</w:t>
      </w:r>
      <w:r w:rsidR="00ED774F" w:rsidRPr="00ED774F">
        <w:rPr>
          <w:rFonts w:ascii="Arial" w:hAnsi="Arial" w:cs="Arial"/>
        </w:rPr>
        <w:t xml:space="preserve"> of an individualized training (</w:t>
      </w:r>
      <w:r w:rsidR="00142475">
        <w:rPr>
          <w:rFonts w:ascii="Arial" w:hAnsi="Arial" w:cs="Arial"/>
        </w:rPr>
        <w:t xml:space="preserve">selected </w:t>
      </w:r>
      <w:r w:rsidR="00ED774F" w:rsidRPr="00ED774F">
        <w:rPr>
          <w:rFonts w:ascii="Arial" w:hAnsi="Arial" w:cs="Arial"/>
        </w:rPr>
        <w:t>exercises for mobilizati</w:t>
      </w:r>
      <w:r w:rsidR="00ED774F">
        <w:rPr>
          <w:rFonts w:ascii="Arial" w:hAnsi="Arial" w:cs="Arial"/>
        </w:rPr>
        <w:t xml:space="preserve">on, coordination, strengthening, </w:t>
      </w:r>
      <w:r w:rsidR="00ED774F" w:rsidRPr="00ED774F">
        <w:rPr>
          <w:rFonts w:ascii="Arial" w:hAnsi="Arial" w:cs="Arial"/>
        </w:rPr>
        <w:t>stretching) of three units per week á 15-30 min and should be supplemented by at least 2 units of endurance training á 30 min.</w:t>
      </w:r>
      <w:r w:rsidR="00ED774F" w:rsidRPr="00ED774F">
        <w:t xml:space="preserve"> </w:t>
      </w:r>
      <w:r w:rsidR="00ED774F" w:rsidRPr="00ED774F">
        <w:rPr>
          <w:rFonts w:ascii="Arial" w:hAnsi="Arial" w:cs="Arial"/>
        </w:rPr>
        <w:t xml:space="preserve">We verified the hypothesis that the proportion of </w:t>
      </w:r>
      <w:proofErr w:type="spellStart"/>
      <w:r w:rsidR="00ED774F" w:rsidRPr="00ED774F">
        <w:rPr>
          <w:rFonts w:ascii="Arial" w:hAnsi="Arial" w:cs="Arial"/>
        </w:rPr>
        <w:t>pwHNC</w:t>
      </w:r>
      <w:proofErr w:type="spellEnd"/>
      <w:r w:rsidR="00ED774F" w:rsidRPr="00ED774F">
        <w:rPr>
          <w:rFonts w:ascii="Arial" w:hAnsi="Arial" w:cs="Arial"/>
        </w:rPr>
        <w:t xml:space="preserve"> who dropped-out of the training program is lower than 30%. QoL </w:t>
      </w:r>
      <w:r>
        <w:rPr>
          <w:rFonts w:ascii="Arial" w:hAnsi="Arial" w:cs="Arial"/>
        </w:rPr>
        <w:t>is</w:t>
      </w:r>
      <w:r w:rsidR="00ED774F" w:rsidRPr="00ED774F">
        <w:rPr>
          <w:rFonts w:ascii="Arial" w:hAnsi="Arial" w:cs="Arial"/>
        </w:rPr>
        <w:t xml:space="preserve"> assessed using EORTC-QLQ-C30, before and after the training program.</w:t>
      </w:r>
    </w:p>
    <w:p w14:paraId="6F98A5BC" w14:textId="7DB23DD1" w:rsidR="00A90016" w:rsidRDefault="005C37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Results: </w:t>
      </w:r>
      <w:r>
        <w:rPr>
          <w:rFonts w:ascii="Arial" w:hAnsi="Arial" w:cs="Arial"/>
        </w:rPr>
        <w:t>During 01/21</w:t>
      </w:r>
      <w:r w:rsidR="008F659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02/23, </w:t>
      </w:r>
      <w:r w:rsidR="00ED774F">
        <w:rPr>
          <w:rFonts w:ascii="Arial" w:hAnsi="Arial" w:cs="Arial"/>
        </w:rPr>
        <w:t xml:space="preserve">a number of </w:t>
      </w:r>
      <w:r>
        <w:rPr>
          <w:rFonts w:ascii="Arial" w:hAnsi="Arial" w:cs="Arial"/>
        </w:rPr>
        <w:t xml:space="preserve">25 </w:t>
      </w:r>
      <w:proofErr w:type="spellStart"/>
      <w:r>
        <w:rPr>
          <w:rFonts w:ascii="Arial" w:hAnsi="Arial" w:cs="Arial"/>
        </w:rPr>
        <w:t>pwHNC</w:t>
      </w:r>
      <w:proofErr w:type="spellEnd"/>
      <w:r>
        <w:rPr>
          <w:rFonts w:ascii="Arial" w:hAnsi="Arial" w:cs="Arial"/>
        </w:rPr>
        <w:t xml:space="preserve"> (52% male, 66 ± 13 years, 92% complete remission) were included. Due to surgery or suspected relapse three patients (12%) dropped out. On average, </w:t>
      </w:r>
      <w:r w:rsidR="00013ED9">
        <w:rPr>
          <w:rFonts w:ascii="Arial" w:hAnsi="Arial" w:cs="Arial"/>
        </w:rPr>
        <w:t>those</w:t>
      </w:r>
      <w:r>
        <w:rPr>
          <w:rFonts w:ascii="Arial" w:hAnsi="Arial" w:cs="Arial"/>
        </w:rPr>
        <w:t xml:space="preserve"> who completed the </w:t>
      </w:r>
      <w:r w:rsidR="00013ED9">
        <w:rPr>
          <w:rFonts w:ascii="Arial" w:hAnsi="Arial" w:cs="Arial"/>
        </w:rPr>
        <w:t>training program</w:t>
      </w:r>
      <w:r>
        <w:rPr>
          <w:rFonts w:ascii="Arial" w:hAnsi="Arial" w:cs="Arial"/>
        </w:rPr>
        <w:t xml:space="preserve"> exercised 7 ± 3 times per week. Three adverse events (AE; pain) were reported. </w:t>
      </w:r>
      <w:r w:rsidR="00013ED9" w:rsidRPr="00013ED9">
        <w:rPr>
          <w:rFonts w:ascii="Arial" w:hAnsi="Arial" w:cs="Arial"/>
        </w:rPr>
        <w:t xml:space="preserve">QoL was higher after the training program before the start </w:t>
      </w:r>
      <w:r>
        <w:rPr>
          <w:rFonts w:ascii="Arial" w:hAnsi="Arial" w:cs="Arial"/>
        </w:rPr>
        <w:t xml:space="preserve">(64 ± 16 vs. 72 ± 14, </w:t>
      </w:r>
      <w:r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= 0.042). </w:t>
      </w:r>
    </w:p>
    <w:p w14:paraId="4E1B1422" w14:textId="50E7F1CD" w:rsidR="00013ED9" w:rsidRDefault="005C37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Discussion: </w:t>
      </w:r>
      <w:r>
        <w:rPr>
          <w:rFonts w:ascii="Arial" w:hAnsi="Arial" w:cs="Arial"/>
        </w:rPr>
        <w:t>Home</w:t>
      </w:r>
      <w:r w:rsidR="008F659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based training in </w:t>
      </w:r>
      <w:proofErr w:type="spellStart"/>
      <w:r>
        <w:rPr>
          <w:rFonts w:ascii="Arial" w:hAnsi="Arial" w:cs="Arial"/>
        </w:rPr>
        <w:t>pwHNC</w:t>
      </w:r>
      <w:proofErr w:type="spellEnd"/>
      <w:r>
        <w:rPr>
          <w:rFonts w:ascii="Arial" w:hAnsi="Arial" w:cs="Arial"/>
        </w:rPr>
        <w:t xml:space="preserve"> </w:t>
      </w:r>
      <w:r w:rsidR="00013ED9">
        <w:rPr>
          <w:rFonts w:ascii="Arial" w:hAnsi="Arial" w:cs="Arial"/>
        </w:rPr>
        <w:t>seems to be</w:t>
      </w:r>
      <w:r>
        <w:rPr>
          <w:rFonts w:ascii="Arial" w:hAnsi="Arial" w:cs="Arial"/>
        </w:rPr>
        <w:t xml:space="preserve"> feasible. </w:t>
      </w:r>
      <w:r w:rsidR="00013ED9" w:rsidRPr="00013ED9">
        <w:rPr>
          <w:rFonts w:ascii="Arial" w:hAnsi="Arial" w:cs="Arial"/>
        </w:rPr>
        <w:t>The program was completed by 88%</w:t>
      </w:r>
      <w:r w:rsidR="008F659C">
        <w:rPr>
          <w:rFonts w:ascii="Arial" w:hAnsi="Arial" w:cs="Arial"/>
        </w:rPr>
        <w:t xml:space="preserve"> a</w:t>
      </w:r>
      <w:r w:rsidR="00013ED9">
        <w:rPr>
          <w:rFonts w:ascii="Arial" w:hAnsi="Arial" w:cs="Arial"/>
        </w:rPr>
        <w:t>nd the r</w:t>
      </w:r>
      <w:r>
        <w:rPr>
          <w:rFonts w:ascii="Arial" w:hAnsi="Arial" w:cs="Arial"/>
        </w:rPr>
        <w:t xml:space="preserve">eporting of AEs were low. </w:t>
      </w:r>
      <w:r w:rsidR="00013ED9" w:rsidRPr="00013ED9">
        <w:rPr>
          <w:rFonts w:ascii="Arial" w:hAnsi="Arial" w:cs="Arial"/>
        </w:rPr>
        <w:t xml:space="preserve">The majority of </w:t>
      </w:r>
      <w:proofErr w:type="spellStart"/>
      <w:r w:rsidR="00013ED9" w:rsidRPr="00013ED9">
        <w:rPr>
          <w:rFonts w:ascii="Arial" w:hAnsi="Arial" w:cs="Arial"/>
        </w:rPr>
        <w:t>pwHNC</w:t>
      </w:r>
      <w:proofErr w:type="spellEnd"/>
      <w:r w:rsidR="00013ED9" w:rsidRPr="00013ED9">
        <w:rPr>
          <w:rFonts w:ascii="Arial" w:hAnsi="Arial" w:cs="Arial"/>
        </w:rPr>
        <w:t xml:space="preserve"> performed more training sessions as required by protocol. </w:t>
      </w:r>
    </w:p>
    <w:p w14:paraId="6844ABE5" w14:textId="195484B5" w:rsidR="005C37D1" w:rsidRDefault="005C37D1" w:rsidP="00013E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Conclusion:</w:t>
      </w:r>
      <w:r>
        <w:rPr>
          <w:rFonts w:ascii="Arial" w:hAnsi="Arial" w:cs="Arial"/>
        </w:rPr>
        <w:t xml:space="preserve"> The feasibility of the study protocol was confirmed. </w:t>
      </w:r>
      <w:r w:rsidR="00013ED9" w:rsidRPr="00013ED9">
        <w:rPr>
          <w:rFonts w:ascii="Arial" w:hAnsi="Arial" w:cs="Arial"/>
        </w:rPr>
        <w:t>Based on these findings the study will proceed recruiting.</w:t>
      </w:r>
    </w:p>
    <w:p w14:paraId="5A73C282" w14:textId="25F9DC41" w:rsidR="00363F4D" w:rsidRDefault="00363F4D" w:rsidP="00013ED9">
      <w:pPr>
        <w:jc w:val="both"/>
        <w:rPr>
          <w:rFonts w:ascii="Arial" w:hAnsi="Arial" w:cs="Arial"/>
        </w:rPr>
      </w:pPr>
    </w:p>
    <w:p w14:paraId="7D837A15" w14:textId="77777777" w:rsidR="00363F4D" w:rsidRDefault="00363F4D" w:rsidP="00013ED9">
      <w:pPr>
        <w:jc w:val="both"/>
        <w:rPr>
          <w:rFonts w:ascii="Arial" w:hAnsi="Arial" w:cs="Arial"/>
        </w:rPr>
      </w:pPr>
      <w:bookmarkStart w:id="0" w:name="_GoBack"/>
      <w:bookmarkEnd w:id="0"/>
    </w:p>
    <w:p w14:paraId="7FE0397C" w14:textId="5DCBA34D" w:rsidR="00A90016" w:rsidRPr="00013ED9" w:rsidRDefault="005C37D1" w:rsidP="00013ED9">
      <w:pPr>
        <w:jc w:val="both"/>
        <w:rPr>
          <w:rFonts w:ascii="Arial" w:hAnsi="Arial" w:cs="Arial"/>
        </w:rPr>
      </w:pPr>
      <w:r w:rsidRPr="00013ED9">
        <w:rPr>
          <w:rFonts w:ascii="Arial" w:hAnsi="Arial" w:cs="Arial"/>
        </w:rPr>
        <w:t>Indication of source:</w:t>
      </w:r>
    </w:p>
    <w:p w14:paraId="580A41C8" w14:textId="77777777" w:rsidR="00A90016" w:rsidRDefault="005C37D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Felser S et al., ONCOLOGY RESEARCH AND TREATMENT 2020; 43 (SUPPL 4): 134</w:t>
      </w:r>
    </w:p>
    <w:p w14:paraId="1C8A79B0" w14:textId="77777777" w:rsidR="00A90016" w:rsidRDefault="00A90016">
      <w:pPr>
        <w:rPr>
          <w:rFonts w:ascii="Arial" w:hAnsi="Arial" w:cs="Arial"/>
        </w:rPr>
      </w:pPr>
    </w:p>
    <w:p w14:paraId="076B1B39" w14:textId="77777777" w:rsidR="00013ED9" w:rsidRDefault="00013ED9">
      <w:pPr>
        <w:rPr>
          <w:rFonts w:ascii="Arial" w:hAnsi="Arial" w:cs="Arial"/>
        </w:rPr>
      </w:pPr>
    </w:p>
    <w:p w14:paraId="5B03D62C" w14:textId="723D995A" w:rsidR="00A90016" w:rsidRDefault="00A90016">
      <w:pPr>
        <w:rPr>
          <w:rFonts w:ascii="Arial" w:hAnsi="Arial" w:cs="Arial"/>
        </w:rPr>
      </w:pPr>
    </w:p>
    <w:p w14:paraId="3D3C4BD9" w14:textId="77777777" w:rsidR="00A90016" w:rsidRDefault="00A90016">
      <w:pPr>
        <w:rPr>
          <w:rFonts w:ascii="Arial" w:hAnsi="Arial" w:cs="Arial"/>
        </w:rPr>
      </w:pPr>
    </w:p>
    <w:p w14:paraId="4D3692F5" w14:textId="77777777" w:rsidR="00A90016" w:rsidRDefault="00A90016"/>
    <w:sectPr w:rsidR="00A90016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0D6B0D" w16cid:durableId="289639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16"/>
    <w:rsid w:val="00013ED9"/>
    <w:rsid w:val="00032369"/>
    <w:rsid w:val="00142475"/>
    <w:rsid w:val="00363F4D"/>
    <w:rsid w:val="004331CF"/>
    <w:rsid w:val="00561B70"/>
    <w:rsid w:val="005C37D1"/>
    <w:rsid w:val="00774461"/>
    <w:rsid w:val="008F659C"/>
    <w:rsid w:val="00A90016"/>
    <w:rsid w:val="00E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B5E3"/>
  <w15:docId w15:val="{0B2A86EC-A6D0-4AC9-BE28-2C25B89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0F484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0F4841"/>
    <w:rPr>
      <w:sz w:val="20"/>
      <w:szCs w:val="20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0F4841"/>
    <w:rPr>
      <w:b/>
      <w:bCs/>
      <w:sz w:val="20"/>
      <w:szCs w:val="20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F4841"/>
    <w:rPr>
      <w:rFonts w:ascii="Segoe UI" w:hAnsi="Segoe UI" w:cs="Segoe UI"/>
      <w:sz w:val="18"/>
      <w:szCs w:val="18"/>
      <w:lang w:val="en-US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421ED0"/>
    <w:rPr>
      <w:color w:val="0563C1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Listenabsatz">
    <w:name w:val="List Paragraph"/>
    <w:basedOn w:val="Standard"/>
    <w:uiPriority w:val="34"/>
    <w:qFormat/>
    <w:rsid w:val="00DD1ACF"/>
    <w:pPr>
      <w:spacing w:after="200" w:line="276" w:lineRule="auto"/>
      <w:ind w:left="720"/>
      <w:contextualSpacing/>
    </w:pPr>
    <w:rPr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0F4841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0F484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F484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AHP License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Felser, Sabine</dc:creator>
  <dc:description/>
  <cp:lastModifiedBy>Felser, Sabine</cp:lastModifiedBy>
  <cp:revision>5</cp:revision>
  <cp:lastPrinted>2024-02-27T12:34:00Z</cp:lastPrinted>
  <dcterms:created xsi:type="dcterms:W3CDTF">2023-08-27T19:18:00Z</dcterms:created>
  <dcterms:modified xsi:type="dcterms:W3CDTF">2024-06-05T11:10:00Z</dcterms:modified>
  <dc:language>de-DE</dc:language>
</cp:coreProperties>
</file>